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AA116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639D0">
        <w:rPr>
          <w:rFonts w:ascii="Times New Roman" w:hAnsi="Times New Roman" w:cs="Times New Roman"/>
          <w:noProof/>
          <w:sz w:val="28"/>
          <w:szCs w:val="28"/>
        </w:rPr>
        <w:t>Муниципальное бюджетное дошкольное образовательное учреждение</w:t>
      </w:r>
    </w:p>
    <w:p w14:paraId="30B2A767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639D0">
        <w:rPr>
          <w:rFonts w:ascii="Times New Roman" w:hAnsi="Times New Roman" w:cs="Times New Roman"/>
          <w:noProof/>
          <w:sz w:val="28"/>
          <w:szCs w:val="28"/>
        </w:rPr>
        <w:t>комбинированного вида детский сад №26 «Светлячок»</w:t>
      </w:r>
    </w:p>
    <w:p w14:paraId="50CCEF29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0FFE271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39EEE21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322431B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475117E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2CC878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63137830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sz w:val="52"/>
          <w:szCs w:val="52"/>
        </w:rPr>
      </w:pPr>
      <w:r w:rsidRPr="008639D0">
        <w:rPr>
          <w:rFonts w:ascii="Times New Roman" w:hAnsi="Times New Roman" w:cs="Times New Roman"/>
          <w:sz w:val="52"/>
          <w:szCs w:val="52"/>
        </w:rPr>
        <w:t xml:space="preserve">Мастер-класс для воспитателей </w:t>
      </w:r>
    </w:p>
    <w:p w14:paraId="7CF6A60C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52"/>
          <w:szCs w:val="52"/>
        </w:rPr>
      </w:pPr>
      <w:r w:rsidRPr="008639D0">
        <w:rPr>
          <w:rFonts w:ascii="Times New Roman" w:hAnsi="Times New Roman" w:cs="Times New Roman"/>
          <w:sz w:val="52"/>
          <w:szCs w:val="52"/>
        </w:rPr>
        <w:t>«Вязаный пальчиковый театр»</w:t>
      </w:r>
    </w:p>
    <w:p w14:paraId="1D4D07AF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14:paraId="2F2C78A7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14:paraId="581D5B5C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14:paraId="7946B734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14:paraId="28EF3D7A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14:paraId="7D164742" w14:textId="77777777" w:rsidR="008639D0" w:rsidRPr="008639D0" w:rsidRDefault="008639D0" w:rsidP="008639D0">
      <w:pPr>
        <w:spacing w:after="160" w:line="25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8639D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Подготовила воспитатель</w:t>
      </w:r>
    </w:p>
    <w:p w14:paraId="5AB8BC4A" w14:textId="77777777" w:rsidR="008639D0" w:rsidRPr="008639D0" w:rsidRDefault="008639D0" w:rsidP="008639D0">
      <w:pPr>
        <w:spacing w:after="160" w:line="25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8639D0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Миненко В.Н.</w:t>
      </w:r>
    </w:p>
    <w:p w14:paraId="7C1C52E6" w14:textId="77777777" w:rsidR="008639D0" w:rsidRPr="008639D0" w:rsidRDefault="008639D0" w:rsidP="008639D0">
      <w:pPr>
        <w:spacing w:after="160" w:line="25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14:paraId="65A53099" w14:textId="77777777" w:rsidR="008639D0" w:rsidRPr="008639D0" w:rsidRDefault="008639D0" w:rsidP="008639D0">
      <w:pPr>
        <w:spacing w:after="160" w:line="25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14:paraId="0D463EEB" w14:textId="77777777" w:rsidR="008639D0" w:rsidRPr="008639D0" w:rsidRDefault="008639D0" w:rsidP="008639D0">
      <w:pPr>
        <w:spacing w:after="160" w:line="25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14:paraId="5AE86EF9" w14:textId="77777777" w:rsidR="008639D0" w:rsidRPr="008639D0" w:rsidRDefault="008639D0" w:rsidP="008639D0">
      <w:pPr>
        <w:spacing w:after="160" w:line="25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14:paraId="21F629BD" w14:textId="77777777" w:rsidR="008639D0" w:rsidRPr="008639D0" w:rsidRDefault="008639D0" w:rsidP="008639D0">
      <w:pPr>
        <w:spacing w:after="160" w:line="256" w:lineRule="auto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14:paraId="7BAC04FC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14822C6" w14:textId="77777777" w:rsidR="008639D0" w:rsidRPr="008639D0" w:rsidRDefault="008639D0" w:rsidP="008639D0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639D0">
        <w:rPr>
          <w:rFonts w:ascii="Times New Roman" w:hAnsi="Times New Roman" w:cs="Times New Roman"/>
          <w:noProof/>
          <w:sz w:val="28"/>
          <w:szCs w:val="28"/>
        </w:rPr>
        <w:t>Г.О.Мытищи</w:t>
      </w:r>
    </w:p>
    <w:p w14:paraId="44628C28" w14:textId="77777777" w:rsidR="004518D7" w:rsidRDefault="004518D7" w:rsidP="004518D7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35AD6B6" w14:textId="77777777" w:rsidR="004518D7" w:rsidRDefault="004518D7" w:rsidP="004518D7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2F20D6E4" w14:textId="13A7B1C0" w:rsidR="003C545F" w:rsidRPr="004518D7" w:rsidRDefault="003C545F" w:rsidP="004518D7">
      <w:pPr>
        <w:spacing w:after="160" w:line="256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bookmarkEnd w:id="0"/>
      <w:r w:rsidRPr="003C545F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 для воспитателей «Вязаный пальчиковый театр»</w:t>
      </w:r>
    </w:p>
    <w:p w14:paraId="51AF630F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Цель мастер- класса: повышение профессиональной компетентности педагогов по использованию экспериментальной деятельности в работе с детьми дошкольного возраста.</w:t>
      </w:r>
    </w:p>
    <w:p w14:paraId="507818C1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Задачи:</w:t>
      </w:r>
    </w:p>
    <w:p w14:paraId="2A5A89F1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Повысить профессиональное мастерство педагогов.</w:t>
      </w:r>
    </w:p>
    <w:p w14:paraId="6E6AB69E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Расширить знания педагогов о значении экспериментирования в развитии детей дошкольного возраста.</w:t>
      </w:r>
    </w:p>
    <w:p w14:paraId="0EECC3F6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Активизировать самостоятельную работу воспитателей, дать им возможность заимствовать элементы педагогического опыта.</w:t>
      </w:r>
    </w:p>
    <w:p w14:paraId="2C2671E3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Создать и поддержать условия для развития творческого потенциала.</w:t>
      </w:r>
    </w:p>
    <w:p w14:paraId="59EBC9CF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Оборудование: компьютер, проектор, презентация.</w:t>
      </w:r>
    </w:p>
    <w:p w14:paraId="45A9FAD1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Ход мастер - класса:</w:t>
      </w:r>
    </w:p>
    <w:p w14:paraId="2507FDFE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Уважаемые коллеги! Педагоги как пчелки, которые трудятся не покладая рук, стремясь собрать как можно больше полезного, интересного и необходимого для своей работы. Вот и сегодня мы собрались с вами, чтобы поделиться опытом, и я надеюсь, что каждый из вас унесет с собой что-то новое, необходимое и значимое.</w:t>
      </w:r>
    </w:p>
    <w:p w14:paraId="3EA7B97D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Мы все хотим, чтобы наши дети были лучше нас – красивее, талантливее, умнее. Природа подарила им эту возможность, которую нужно раскрыть, сохранить, а дальше они будут радовать нас, удивлять и восхищать.</w:t>
      </w:r>
    </w:p>
    <w:p w14:paraId="4383BD70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Каждый ребенок по своей природе – творец. Как правило, его творческие возможности находятся в скрытом состоянии и не всегда полностью реализуются. Создавая условия, побуждающие ребенка к занятиям творчеством, можно разбудить эти дремлющие, до поры до времени, творческие наклонности.</w:t>
      </w:r>
    </w:p>
    <w:p w14:paraId="3007410A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 xml:space="preserve">Описание материала: предлагаю вам </w:t>
      </w:r>
      <w:proofErr w:type="gramStart"/>
      <w:r w:rsidRPr="003C545F">
        <w:rPr>
          <w:rFonts w:ascii="Times New Roman" w:hAnsi="Times New Roman" w:cs="Times New Roman"/>
          <w:sz w:val="28"/>
          <w:szCs w:val="28"/>
        </w:rPr>
        <w:t>мастер-класс</w:t>
      </w:r>
      <w:proofErr w:type="gramEnd"/>
      <w:r w:rsidRPr="003C545F">
        <w:rPr>
          <w:rFonts w:ascii="Times New Roman" w:hAnsi="Times New Roman" w:cs="Times New Roman"/>
          <w:sz w:val="28"/>
          <w:szCs w:val="28"/>
        </w:rPr>
        <w:t xml:space="preserve"> связанный из разных ниток спицами и крючком пальчиковый театр.</w:t>
      </w:r>
    </w:p>
    <w:p w14:paraId="2156DDD3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Материал предназначен для воспитателей всех возрастных групп.</w:t>
      </w:r>
    </w:p>
    <w:p w14:paraId="1C889C2E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Цель: Развитие логического мышления и зрительного восприятия.</w:t>
      </w:r>
    </w:p>
    <w:p w14:paraId="3FDC50DA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Задачи:</w:t>
      </w:r>
    </w:p>
    <w:p w14:paraId="02168142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Стимулировать развитие мелкой моторики кистей и пальцев рук.</w:t>
      </w:r>
    </w:p>
    <w:p w14:paraId="34696E16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Развивать словарный запас и активизировать речевые функции.</w:t>
      </w:r>
    </w:p>
    <w:p w14:paraId="4BB102CF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lastRenderedPageBreak/>
        <w:t>Формировать творческие способности и артистические умения.</w:t>
      </w:r>
    </w:p>
    <w:p w14:paraId="60C58E3F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Развивать воображение, память, внимание и мышление.</w:t>
      </w:r>
    </w:p>
    <w:p w14:paraId="15EEF8EE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Ход мастер-класса.</w:t>
      </w:r>
    </w:p>
    <w:p w14:paraId="0BD08779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Пальчиковый театр- занятие для детей, которое помогает решить ряд важнейших задач. Это набор фигурок- персонажей, которые одеваются отдельно на каждый пальчик.</w:t>
      </w:r>
    </w:p>
    <w:p w14:paraId="7E0020B9" w14:textId="7F8BC1EE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Я решила сама связать театр для детей своей группы. Дети с удовольствием играют с маленькими героями, надевая их на пальчики, проговаривая сказку, а иногда и придумывая свои. Игра позволяет ненавязчиво устранить или откорректировать недостатки речи детей.</w:t>
      </w:r>
    </w:p>
    <w:p w14:paraId="65F458BC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Пальчиковый театр привьет малышу умение слушать, развивать мелкую моторику, позволит раскрыться, фантазировать.</w:t>
      </w:r>
    </w:p>
    <w:p w14:paraId="69FD0421" w14:textId="2F9BC2DF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Для того чтобы сделать пальчиковый театр нам понадобятся: нитки, спицы, крючок, иголка и ваша фантазия.</w:t>
      </w:r>
    </w:p>
    <w:p w14:paraId="2A944C0B" w14:textId="23D3A29E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Возьмем нитки и спицы. Вяжем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C545F">
        <w:rPr>
          <w:rFonts w:ascii="Times New Roman" w:hAnsi="Times New Roman" w:cs="Times New Roman"/>
          <w:sz w:val="28"/>
          <w:szCs w:val="28"/>
        </w:rPr>
        <w:t xml:space="preserve">как носки. </w:t>
      </w:r>
    </w:p>
    <w:p w14:paraId="1636049C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Мастер-класс для воспитателей «Вязаный пальчиковый театр»</w:t>
      </w:r>
    </w:p>
    <w:p w14:paraId="315B9A82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Украшаем голову. Вяжем крючком или спицами ушки, а с помощью иголки вышиваем рот, нос, глаза, делаем усики.</w:t>
      </w:r>
    </w:p>
    <w:p w14:paraId="22432BCB" w14:textId="77777777" w:rsidR="003C545F" w:rsidRPr="003C545F" w:rsidRDefault="003C545F" w:rsidP="003C545F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C545F">
        <w:rPr>
          <w:rFonts w:ascii="Times New Roman" w:hAnsi="Times New Roman" w:cs="Times New Roman"/>
          <w:sz w:val="28"/>
          <w:szCs w:val="28"/>
        </w:rPr>
        <w:t>Показываем сказку.</w:t>
      </w:r>
    </w:p>
    <w:p w14:paraId="7B49A07C" w14:textId="4171A7B9" w:rsidR="005E17F6" w:rsidRDefault="003C545F">
      <w:r>
        <w:rPr>
          <w:noProof/>
        </w:rPr>
        <w:lastRenderedPageBreak/>
        <w:drawing>
          <wp:inline distT="0" distB="0" distL="0" distR="0" wp14:anchorId="0E233DA5" wp14:editId="2F35B307">
            <wp:extent cx="5940425" cy="4457065"/>
            <wp:effectExtent l="0" t="0" r="3175" b="635"/>
            <wp:docPr id="2" name="Рисунок 2" descr="E:\DCIM\100PHOTO\SAM_1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E:\DCIM\100PHOTO\SAM_199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C4431" w14:textId="0EBC5A80" w:rsidR="003C545F" w:rsidRDefault="003C545F">
      <w:r>
        <w:rPr>
          <w:noProof/>
        </w:rPr>
        <w:drawing>
          <wp:inline distT="0" distB="0" distL="0" distR="0" wp14:anchorId="0F8A9D72" wp14:editId="43B4E665">
            <wp:extent cx="5993765" cy="4593142"/>
            <wp:effectExtent l="0" t="0" r="6985" b="0"/>
            <wp:docPr id="3" name="Рисунок 3" descr="E:\DCIM\100PHOTO\SAM_19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E:\DCIM\100PHOTO\SAM_19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212" cy="46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8A834" w14:textId="09C4E3FB" w:rsidR="003C545F" w:rsidRDefault="003C545F">
      <w:r>
        <w:rPr>
          <w:noProof/>
        </w:rPr>
        <w:lastRenderedPageBreak/>
        <w:drawing>
          <wp:inline distT="0" distB="0" distL="0" distR="0" wp14:anchorId="55ECCC1F" wp14:editId="2051F8E4">
            <wp:extent cx="6099523" cy="4140200"/>
            <wp:effectExtent l="0" t="0" r="0" b="0"/>
            <wp:docPr id="4" name="Рисунок 4" descr="E:\DCIM\100PHOTO\SAM_2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DCIM\100PHOTO\SAM_2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818" cy="414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B992" w14:textId="626E4510" w:rsidR="003C545F" w:rsidRDefault="003C545F">
      <w:r>
        <w:rPr>
          <w:noProof/>
        </w:rPr>
        <w:drawing>
          <wp:inline distT="0" distB="0" distL="0" distR="0" wp14:anchorId="4B0BF221" wp14:editId="53F81D0E">
            <wp:extent cx="6099175" cy="4767565"/>
            <wp:effectExtent l="0" t="0" r="0" b="0"/>
            <wp:docPr id="5" name="Рисунок 5" descr="E:\DCIM\100PHOTO\SAM_2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E:\DCIM\100PHOTO\SAM_2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59" cy="47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6495" w14:textId="574951D8" w:rsidR="003C545F" w:rsidRDefault="003C545F">
      <w:r>
        <w:rPr>
          <w:noProof/>
        </w:rPr>
        <w:lastRenderedPageBreak/>
        <w:drawing>
          <wp:inline distT="0" distB="0" distL="0" distR="0" wp14:anchorId="75BC4B46" wp14:editId="0008576A">
            <wp:extent cx="6210520" cy="4315460"/>
            <wp:effectExtent l="0" t="0" r="0" b="8890"/>
            <wp:docPr id="6" name="Рисунок 6" descr="E:\DCIM\100PHOTO\SAM_2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E:\DCIM\100PHOTO\SAM_2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926" cy="43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A755" w14:textId="7352179B" w:rsidR="003C545F" w:rsidRDefault="003C545F">
      <w:r>
        <w:rPr>
          <w:noProof/>
        </w:rPr>
        <w:drawing>
          <wp:inline distT="0" distB="0" distL="0" distR="0" wp14:anchorId="50D63BBE" wp14:editId="50CBEFA9">
            <wp:extent cx="6236948" cy="4457065"/>
            <wp:effectExtent l="0" t="0" r="0" b="635"/>
            <wp:docPr id="7" name="Рисунок 7" descr="E:\DCIM\100PHOTO\SAM_2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DCIM\100PHOTO\SAM_2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683" cy="44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8BC6" w14:textId="1AD15067" w:rsidR="003C545F" w:rsidRDefault="003C545F">
      <w:r>
        <w:rPr>
          <w:noProof/>
        </w:rPr>
        <w:lastRenderedPageBreak/>
        <w:drawing>
          <wp:inline distT="0" distB="0" distL="0" distR="0" wp14:anchorId="6B0649F8" wp14:editId="5289B0DE">
            <wp:extent cx="6231662" cy="4457065"/>
            <wp:effectExtent l="0" t="0" r="0" b="635"/>
            <wp:docPr id="1" name="Рисунок 1" descr="E:\DCIM\100PHOTO\SAM_2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DCIM\100PHOTO\SAM_2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17" cy="44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45F" w:rsidSect="003C545F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AAD"/>
    <w:rsid w:val="0017709B"/>
    <w:rsid w:val="00231D3D"/>
    <w:rsid w:val="003C545F"/>
    <w:rsid w:val="004518D7"/>
    <w:rsid w:val="008639D0"/>
    <w:rsid w:val="009D2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1E597"/>
  <w15:chartTrackingRefBased/>
  <w15:docId w15:val="{FFE56489-6219-4358-90B4-0F5F4ACAC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545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479</Words>
  <Characters>2734</Characters>
  <Application>Microsoft Office Word</Application>
  <DocSecurity>0</DocSecurity>
  <Lines>22</Lines>
  <Paragraphs>6</Paragraphs>
  <ScaleCrop>false</ScaleCrop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2019-08-19T16:46:00Z</dcterms:created>
  <dcterms:modified xsi:type="dcterms:W3CDTF">2019-09-15T05:26:00Z</dcterms:modified>
</cp:coreProperties>
</file>